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0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403"/>
      </w:tblGrid>
      <w:tr>
        <w:trPr>
          <w:trHeight w:val="1624" w:hRule="atLeast"/>
        </w:trPr>
        <w:tc>
          <w:tcPr>
            <w:tcW w:w="1040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5551170</wp:posOffset>
                  </wp:positionH>
                  <wp:positionV relativeFrom="paragraph">
                    <wp:posOffset>60325</wp:posOffset>
                  </wp:positionV>
                  <wp:extent cx="719455" cy="584835"/>
                  <wp:effectExtent l="0" t="0" r="0" b="0"/>
                  <wp:wrapNone/>
                  <wp:docPr id="1" name="officeArt object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0" b="7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>Clerk: Erica Williams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3">
              <w:r>
                <w:rPr>
                  <w:rStyle w:val="InternetLink"/>
                  <w:sz w:val="18"/>
                  <w:szCs w:val="18"/>
                </w:rPr>
                <w:t>langleyclerk@googlemail.com</w:t>
              </w:r>
            </w:hyperlink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Princes Close, Balsham, Cambridgeshire CB21 4EE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ANNUAL PARISH COUNCIL MEETING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HELD AT LANGLEY COMMUNITY CENTRE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kern w:val="2"/>
                <w:sz w:val="18"/>
                <w:szCs w:val="18"/>
                <w:u w:val="none" w:color="000000"/>
                <w:lang w:val="en-US"/>
              </w:rPr>
              <w:t>MONDAY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May 202</w:t>
            </w: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at 7.45pm</w:t>
            </w:r>
          </w:p>
        </w:tc>
      </w:tr>
    </w:tbl>
    <w:p>
      <w:pPr>
        <w:pStyle w:val="BodyBAA"/>
        <w:widowControl w:val="false"/>
        <w:jc w:val="center"/>
        <w:rPr>
          <w:rFonts w:ascii="Trebuchet MS" w:hAnsi="Trebuchet MS"/>
          <w:b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</w:r>
    </w:p>
    <w:p>
      <w:pPr>
        <w:pStyle w:val="BodyBAA"/>
        <w:widowControl w:val="false"/>
        <w:jc w:val="center"/>
        <w:rPr>
          <w:rFonts w:ascii="Trebuchet MS" w:hAnsi="Trebuchet MS" w:eastAsia="Trebuchet MS" w:cs="Trebuchet MS"/>
          <w:b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MINUTES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Attended:</w:t>
      </w:r>
      <w:r>
        <w:rPr>
          <w:sz w:val="18"/>
          <w:szCs w:val="18"/>
        </w:rPr>
        <w:t xml:space="preserve"> Cllr Elkington (Chair), </w:t>
      </w:r>
      <w:r>
        <w:rPr>
          <w:sz w:val="18"/>
          <w:szCs w:val="18"/>
        </w:rPr>
        <w:t xml:space="preserve">Cllr North (Vice-Chair), Cllr Smith, Cllr George, Cllr Anderson, </w:t>
      </w:r>
      <w:r>
        <w:rPr>
          <w:sz w:val="18"/>
          <w:szCs w:val="18"/>
        </w:rPr>
        <w:t>Cllr Barnes, Cllr Clark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Minutes:   </w:t>
      </w:r>
      <w:r>
        <w:rPr>
          <w:sz w:val="18"/>
          <w:szCs w:val="18"/>
        </w:rPr>
        <w:t>Erica Williams (Clerk)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</w:t>
      </w:r>
      <w:r>
        <w:rPr>
          <w:rFonts w:ascii="Calibri" w:hAnsi="Calibri"/>
          <w:b/>
          <w:bCs/>
          <w:sz w:val="18"/>
          <w:szCs w:val="18"/>
        </w:rPr>
        <w:tab/>
        <w:t xml:space="preserve">APOLOGIES FOR ABSENCE  </w:t>
      </w:r>
      <w:r>
        <w:rPr>
          <w:rFonts w:ascii="Calibri" w:hAnsi="Calibri"/>
          <w:sz w:val="18"/>
          <w:szCs w:val="18"/>
        </w:rPr>
        <w:br/>
        <w:tab/>
      </w:r>
      <w:r>
        <w:rPr>
          <w:rFonts w:ascii="Calibri" w:hAnsi="Calibri"/>
          <w:sz w:val="18"/>
          <w:szCs w:val="18"/>
          <w:lang w:val="en-US" w:eastAsia="en-US"/>
        </w:rPr>
        <w:t xml:space="preserve">None. </w:t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2.</w:t>
        <w:tab/>
      </w:r>
      <w:r>
        <w:rPr>
          <w:rFonts w:ascii="Calibri" w:hAnsi="Calibri"/>
          <w:b/>
          <w:sz w:val="18"/>
          <w:szCs w:val="18"/>
        </w:rPr>
        <w:t>ELECTION OF CHAIR</w:t>
      </w:r>
    </w:p>
    <w:p>
      <w:pPr>
        <w:pStyle w:val="Normal"/>
        <w:spacing w:before="0" w:after="0"/>
        <w:ind w:left="720" w:hanging="0"/>
        <w:jc w:val="both"/>
        <w:rPr>
          <w:rFonts w:ascii="Calibri" w:hAnsi="Calibri"/>
          <w:sz w:val="18"/>
          <w:szCs w:val="18"/>
        </w:rPr>
      </w:pPr>
      <w:r>
        <w:rPr>
          <w:rFonts w:cs="Times New Roman" w:ascii="Calibri" w:hAnsi="Calibri"/>
          <w:kern w:val="0"/>
          <w:sz w:val="18"/>
          <w:szCs w:val="18"/>
          <w:lang w:eastAsia="en-US"/>
        </w:rPr>
        <w:t xml:space="preserve">Cllr </w:t>
      </w:r>
      <w:r>
        <w:rPr>
          <w:rFonts w:cs="Times New Roman" w:ascii="Calibri" w:hAnsi="Calibri"/>
          <w:kern w:val="0"/>
          <w:sz w:val="18"/>
          <w:szCs w:val="18"/>
          <w:lang w:eastAsia="en-US"/>
        </w:rPr>
        <w:t>North</w:t>
      </w:r>
      <w:r>
        <w:rPr>
          <w:rFonts w:cs="Times New Roman" w:ascii="Calibri" w:hAnsi="Calibri"/>
          <w:kern w:val="0"/>
          <w:sz w:val="18"/>
          <w:szCs w:val="18"/>
          <w:lang w:eastAsia="en-US"/>
        </w:rPr>
        <w:t xml:space="preserve"> proposed Cllr Elkington; Cllr </w:t>
      </w:r>
      <w:r>
        <w:rPr>
          <w:rFonts w:cs="Times New Roman" w:ascii="Calibri" w:hAnsi="Calibri"/>
          <w:kern w:val="0"/>
          <w:sz w:val="18"/>
          <w:szCs w:val="18"/>
          <w:lang w:eastAsia="en-US"/>
        </w:rPr>
        <w:t>Clark</w:t>
      </w:r>
      <w:r>
        <w:rPr>
          <w:rFonts w:cs="Times New Roman" w:ascii="Calibri" w:hAnsi="Calibri"/>
          <w:kern w:val="0"/>
          <w:sz w:val="18"/>
          <w:szCs w:val="18"/>
          <w:lang w:eastAsia="en-US"/>
        </w:rPr>
        <w:t xml:space="preserve"> seconded. All were in favour.  Agreed and accepted by Cllr Elkington. </w:t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3.</w:t>
        <w:tab/>
      </w:r>
      <w:r>
        <w:rPr>
          <w:rFonts w:ascii="Calibri" w:hAnsi="Calibri"/>
          <w:b/>
          <w:sz w:val="18"/>
          <w:szCs w:val="18"/>
        </w:rPr>
        <w:t>ELECTION OF VICE CHAIR</w:t>
      </w:r>
    </w:p>
    <w:p>
      <w:pPr>
        <w:pStyle w:val="Normal"/>
        <w:spacing w:before="0" w:after="0"/>
        <w:ind w:firstLine="720"/>
        <w:jc w:val="both"/>
        <w:rPr>
          <w:rFonts w:ascii="Calibri" w:hAnsi="Calibri"/>
          <w:sz w:val="18"/>
          <w:szCs w:val="18"/>
        </w:rPr>
      </w:pPr>
      <w:r>
        <w:rPr>
          <w:rFonts w:cs="Times New Roman" w:ascii="Calibri" w:hAnsi="Calibri"/>
          <w:kern w:val="0"/>
          <w:sz w:val="18"/>
          <w:szCs w:val="18"/>
          <w:lang w:eastAsia="en-US"/>
        </w:rPr>
        <w:t>Cllr Elkington proposed Cllr North; Cllr Barnes seconded. All were in favour. Agreed and accepted by Cllr North.</w:t>
      </w:r>
    </w:p>
    <w:p>
      <w:pPr>
        <w:pStyle w:val="Normal"/>
        <w:spacing w:before="0" w:after="0"/>
        <w:ind w:firstLine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4.</w:t>
        <w:tab/>
      </w:r>
      <w:r>
        <w:rPr>
          <w:rFonts w:ascii="Calibri" w:hAnsi="Calibri"/>
          <w:b/>
          <w:sz w:val="18"/>
          <w:szCs w:val="18"/>
        </w:rPr>
        <w:t>ACCEPTANCE OF OFFICE</w:t>
        <w:tab/>
        <w:br/>
        <w:tab/>
      </w:r>
      <w:r>
        <w:rPr>
          <w:rFonts w:ascii="Calibri" w:hAnsi="Calibri"/>
          <w:b w:val="false"/>
          <w:bCs w:val="false"/>
          <w:sz w:val="18"/>
          <w:szCs w:val="18"/>
        </w:rPr>
        <w:t>Cllrs Elkington and North</w:t>
      </w:r>
      <w:r>
        <w:rPr>
          <w:rFonts w:ascii="Calibri" w:hAnsi="Calibri"/>
          <w:sz w:val="18"/>
          <w:szCs w:val="18"/>
        </w:rPr>
        <w:t xml:space="preserve"> signed a Declaration of Acceptance of Office form. </w:t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spacing w:before="0" w:after="0"/>
        <w:ind w:left="720" w:hanging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5.</w:t>
        <w:tab/>
      </w:r>
      <w:r>
        <w:rPr>
          <w:rFonts w:ascii="Calibri" w:hAnsi="Calibri"/>
          <w:b/>
          <w:sz w:val="18"/>
          <w:szCs w:val="18"/>
        </w:rPr>
        <w:t>REGISTER OF MEMBERS’ INTERESTS</w:t>
      </w:r>
    </w:p>
    <w:p>
      <w:pPr>
        <w:pStyle w:val="Normal"/>
        <w:spacing w:before="0" w:after="0"/>
        <w:ind w:left="720" w:hanging="0"/>
        <w:jc w:val="both"/>
        <w:rPr>
          <w:rFonts w:ascii="Calibri" w:hAnsi="Calibri"/>
          <w:sz w:val="18"/>
          <w:szCs w:val="18"/>
        </w:rPr>
      </w:pPr>
      <w:r>
        <w:rPr>
          <w:rFonts w:eastAsia="Arial Unicode MS" w:cs="Times New Roman" w:ascii="Calibri" w:hAnsi="Calibri"/>
          <w:color w:val="auto"/>
          <w:kern w:val="0"/>
          <w:sz w:val="18"/>
          <w:szCs w:val="18"/>
          <w:lang w:val="en-US" w:eastAsia="en-US" w:bidi="ar-SA"/>
        </w:rPr>
        <w:t>Cllrs previously completed</w:t>
      </w:r>
      <w:r>
        <w:rPr>
          <w:rFonts w:ascii="Calibri" w:hAnsi="Calibri"/>
          <w:sz w:val="18"/>
          <w:szCs w:val="18"/>
        </w:rPr>
        <w:t xml:space="preserve"> ‘Register of Members Interests’ forms. </w:t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spacing w:before="0" w:after="0"/>
        <w:ind w:left="720" w:hanging="72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6.</w:t>
        <w:tab/>
      </w:r>
      <w:r>
        <w:rPr>
          <w:rFonts w:ascii="Calibri" w:hAnsi="Calibri"/>
          <w:b/>
          <w:bCs/>
          <w:sz w:val="18"/>
          <w:szCs w:val="18"/>
        </w:rPr>
        <w:t>FINANCIAL REGULATIONS, STANDING ORDERS AND CODE OF CONDUCT</w:t>
        <w:br/>
      </w:r>
      <w:r>
        <w:rPr>
          <w:rFonts w:ascii="Calibri" w:hAnsi="Calibri"/>
          <w:bCs/>
          <w:sz w:val="18"/>
          <w:szCs w:val="18"/>
        </w:rPr>
        <w:t xml:space="preserve">Council agreed to </w:t>
      </w:r>
      <w:r>
        <w:rPr>
          <w:rFonts w:ascii="Calibri" w:hAnsi="Calibri"/>
          <w:bCs/>
          <w:sz w:val="18"/>
          <w:szCs w:val="18"/>
        </w:rPr>
        <w:t>adopt</w:t>
      </w:r>
      <w:r>
        <w:rPr>
          <w:rFonts w:ascii="Calibri" w:hAnsi="Calibri"/>
          <w:bCs/>
          <w:sz w:val="18"/>
          <w:szCs w:val="18"/>
        </w:rPr>
        <w:t xml:space="preserve"> </w:t>
      </w:r>
      <w:r>
        <w:rPr>
          <w:rFonts w:ascii="Calibri" w:hAnsi="Calibri"/>
          <w:bCs/>
          <w:sz w:val="18"/>
          <w:szCs w:val="18"/>
        </w:rPr>
        <w:t xml:space="preserve">updated </w:t>
      </w:r>
      <w:r>
        <w:rPr>
          <w:rFonts w:ascii="Calibri" w:hAnsi="Calibri"/>
          <w:bCs/>
          <w:sz w:val="18"/>
          <w:szCs w:val="18"/>
        </w:rPr>
        <w:t xml:space="preserve">Financial Regulations, Standing Orders and Code of Conduct.  </w:t>
      </w:r>
    </w:p>
    <w:p>
      <w:pPr>
        <w:pStyle w:val="Normal"/>
        <w:spacing w:before="0" w:after="0"/>
        <w:ind w:left="1440" w:hanging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a)</w:t>
        <w:tab/>
        <w:t xml:space="preserve">Code of Conduct – </w:t>
      </w:r>
      <w:r>
        <w:rPr>
          <w:rFonts w:eastAsia="Arial Unicode MS" w:cs="Times New Roman" w:ascii="Calibri" w:hAnsi="Calibri"/>
          <w:bCs/>
          <w:color w:val="auto"/>
          <w:kern w:val="0"/>
          <w:sz w:val="18"/>
          <w:szCs w:val="18"/>
          <w:lang w:val="en-US" w:eastAsia="en-US" w:bidi="ar-SA"/>
        </w:rPr>
        <w:t xml:space="preserve">Local Government Association Model Councillor Code of Conduct 2020. </w:t>
      </w:r>
      <w:r>
        <w:rPr>
          <w:rFonts w:ascii="Calibri" w:hAnsi="Calibri"/>
          <w:bCs/>
          <w:sz w:val="18"/>
          <w:szCs w:val="18"/>
        </w:rPr>
        <w:t xml:space="preserve"> </w:t>
      </w:r>
    </w:p>
    <w:p>
      <w:pPr>
        <w:pStyle w:val="Normal"/>
        <w:spacing w:before="0" w:after="0"/>
        <w:ind w:left="1440" w:hanging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b)</w:t>
        <w:tab/>
        <w:t xml:space="preserve">Financial Regulations </w:t>
      </w:r>
    </w:p>
    <w:p>
      <w:pPr>
        <w:pStyle w:val="Normal"/>
        <w:spacing w:before="0" w:after="0"/>
        <w:ind w:left="1440" w:hanging="720"/>
        <w:jc w:val="both"/>
        <w:rPr>
          <w:rFonts w:ascii="Calibri" w:hAnsi="Calibri"/>
          <w:b w:val="false"/>
          <w:b w:val="false"/>
          <w:bCs w:val="false"/>
          <w:sz w:val="18"/>
          <w:szCs w:val="18"/>
          <w:u w:val="none"/>
        </w:rPr>
      </w:pPr>
      <w:r>
        <w:rPr>
          <w:rFonts w:ascii="Calibri" w:hAnsi="Calibri"/>
          <w:b w:val="false"/>
          <w:bCs w:val="false"/>
          <w:sz w:val="18"/>
          <w:szCs w:val="18"/>
          <w:u w:val="none"/>
        </w:rPr>
        <w:t>c)</w:t>
        <w:tab/>
        <w:t xml:space="preserve">Model Standing Orders – </w:t>
      </w:r>
      <w:r>
        <w:rPr>
          <w:rFonts w:ascii="Calibri" w:hAnsi="Calibri"/>
          <w:b w:val="false"/>
          <w:bCs w:val="false"/>
          <w:sz w:val="18"/>
          <w:szCs w:val="18"/>
          <w:u w:val="none"/>
        </w:rPr>
        <w:t xml:space="preserve">updated April 2022. </w:t>
      </w:r>
    </w:p>
    <w:p>
      <w:pPr>
        <w:pStyle w:val="BodyA"/>
        <w:spacing w:lineRule="auto" w:line="240" w:before="0" w:after="0"/>
        <w:jc w:val="both"/>
        <w:rPr>
          <w:rFonts w:ascii="Calibri" w:hAnsi="Calibri"/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odyA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odyA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>
      <w:pPr>
        <w:pStyle w:val="BodyA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odyA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BodyA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SIGNED: Chair</w:t>
        <w:tab/>
        <w:tab/>
        <w:tab/>
        <w:tab/>
        <w:tab/>
        <w:t xml:space="preserve">DATE: </w:t>
      </w:r>
      <w:bookmarkStart w:id="0" w:name="_GoBack"/>
      <w:bookmarkEnd w:id="0"/>
    </w:p>
    <w:p>
      <w:pPr>
        <w:pStyle w:val="BodyA"/>
        <w:spacing w:before="0" w:after="0"/>
        <w:ind w:left="720" w:hanging="720"/>
        <w:jc w:val="both"/>
        <w:rPr>
          <w:sz w:val="18"/>
          <w:szCs w:val="18"/>
        </w:rPr>
      </w:pPr>
      <w:r>
        <w:rPr/>
      </w:r>
    </w:p>
    <w:sectPr>
      <w:headerReference w:type="default" r:id="rId4"/>
      <w:type w:val="nextPage"/>
      <w:pgSz w:w="12240" w:h="15840"/>
      <w:pgMar w:left="680" w:right="680" w:header="720" w:top="851" w:footer="0" w:bottom="79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Watermarks"/>
        <w:docPartUnique w:val="true"/>
      </w:docPartObj>
      <w:id w:val="880743009"/>
    </w:sdtPr>
    <w:sdtContent>
      <w:p>
        <w:pPr>
          <w:pStyle w:val="Header"/>
          <w:spacing w:before="0" w:after="240"/>
          <w:rPr/>
        </w:pPr>
        <w:r>
          <w:rPr/>
          <w:pict>
            <v:shapetype id="shapetype_136" coordsize="21600,21600" o:spt="136" adj="10800" path="m@9,l@10,em@11,21600l@12,21600e">
              <v:stroke joinstyle="miter"/>
              <v:formulas>
                <v:f eqn="val #0"/>
                <v:f eqn="sum @0 0 10800"/>
                <v:f eqn="sum @0 0 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handles>
                <v:h position="@0,21600"/>
              </v:handles>
            </v:shapetype>
            <v:shape id="PowerPlusWaterMarkObject1415571517" o:spid="shape_0" fillcolor="red" stroked="f" style="position:absolute;margin-left:143.1pt;margin-top:296.65pt;width:257.75pt;height:95.75pt;mso-wrap-style:none;v-text-anchor:middle;rotation:315;mso-position-horizontal:center;mso-position-horizontal-relative:margin;mso-position-vertical:center;mso-position-vertical-relative:margin" type="shapetype_136">
              <v:path textpathok="t"/>
              <v:textpath on="t" fitshape="t" string="DRAFT" trim="t" style="font-family:&quot;Calibri&quot;;font-size:96pt"/>
              <v:fill o:detectmouseclick="t" type="solid" color2="aqua" opacity="0.5"/>
              <v:stroke color="#3465a4" joinstyle="round" endcap="flat"/>
              <w10:wrap type="none"/>
            </v:shape>
          </w:pic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02651a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4558"/>
    <w:rPr>
      <w:rFonts w:ascii="Tahoma" w:hAnsi="Tahoma" w:cs="Tahoma"/>
      <w:sz w:val="16"/>
      <w:szCs w:val="16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64ac2"/>
    <w:rPr>
      <w:sz w:val="24"/>
      <w:szCs w:val="24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2651a"/>
    <w:rPr>
      <w:rFonts w:eastAsia="Times New Roman"/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n-GB" w:eastAsia="en-GB" w:bidi="ar-SA"/>
    </w:rPr>
  </w:style>
  <w:style w:type="paragraph" w:styleId="Body" w:customStyle="1">
    <w:name w:val="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GB" w:eastAsia="en-GB" w:bidi="ar-SA"/>
    </w:rPr>
  </w:style>
  <w:style w:type="paragraph" w:styleId="BodyA" w:customStyle="1">
    <w:name w:val="Body A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AA" w:customStyle="1">
    <w:name w:val="Body B A 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widowControl w:val="false"/>
      <w:tabs>
        <w:tab w:val="clear" w:pos="720"/>
        <w:tab w:val="center" w:pos="4513" w:leader="none"/>
        <w:tab w:val="right" w:pos="9026" w:leader="none"/>
      </w:tabs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" w:customStyle="1">
    <w:name w:val="Body B"/>
    <w:qFormat/>
    <w:rsid w:val="00db0b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455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4ac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2a503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040b2"/>
    <w:pPr>
      <w:spacing w:beforeAutospacing="1" w:afterAutospacing="1"/>
    </w:pPr>
    <w:rPr>
      <w:rFonts w:eastAsia="Times New Roman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angleyclerk@googlemail.com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B618-D035-4B8C-B69B-F5CEEB89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LibreOffice/7.1.1.2$Windows_X86_64 LibreOffice_project/fe0b08f4af1bacafe4c7ecc87ce55bb426164676</Application>
  <AppVersion>15.0000</AppVersion>
  <Pages>1</Pages>
  <Words>176</Words>
  <Characters>1031</Characters>
  <CharactersWithSpaces>1211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2021-04-22T20:15:00Z</dcterms:created>
  <dc:creator>Langley Clerk</dc:creator>
  <dc:description/>
  <dc:language>en-GB</dc:language>
  <cp:lastModifiedBy/>
  <cp:lastPrinted>2020-02-12T06:55:00Z</cp:lastPrinted>
  <dcterms:modified xsi:type="dcterms:W3CDTF">2024-05-13T19:57:05Z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